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A76E5" w14:textId="62E8F688" w:rsidR="003F32D8" w:rsidRDefault="003F32D8" w:rsidP="50BC374B">
      <w:pPr>
        <w:spacing w:after="0" w:line="240" w:lineRule="auto"/>
        <w:rPr>
          <w:rFonts w:ascii="Franklin Gothic Demi" w:eastAsia="Times New Roman" w:hAnsi="Franklin Gothic Demi" w:cs="Times New Roman"/>
          <w:i/>
          <w:iCs/>
          <w:color w:val="7AB93B"/>
          <w:sz w:val="32"/>
          <w:szCs w:val="32"/>
        </w:rPr>
      </w:pPr>
      <w:r w:rsidRPr="50BC374B">
        <w:rPr>
          <w:rFonts w:ascii="Franklin Gothic Demi" w:eastAsia="Times New Roman" w:hAnsi="Franklin Gothic Demi" w:cs="Times New Roman"/>
          <w:i/>
          <w:iCs/>
          <w:color w:val="7AB93B"/>
          <w:sz w:val="32"/>
          <w:szCs w:val="32"/>
        </w:rPr>
        <w:t>Introduction to Scoring the S</w:t>
      </w:r>
      <w:r w:rsidR="7BCFF8FD" w:rsidRPr="50BC374B">
        <w:rPr>
          <w:rFonts w:ascii="Franklin Gothic Demi" w:eastAsia="Times New Roman" w:hAnsi="Franklin Gothic Demi" w:cs="Times New Roman"/>
          <w:i/>
          <w:iCs/>
          <w:color w:val="7AB93B"/>
          <w:sz w:val="32"/>
          <w:szCs w:val="32"/>
        </w:rPr>
        <w:t xml:space="preserve">chool-Age </w:t>
      </w:r>
      <w:r w:rsidRPr="50BC374B">
        <w:rPr>
          <w:rFonts w:ascii="Franklin Gothic Demi" w:eastAsia="Times New Roman" w:hAnsi="Franklin Gothic Demi" w:cs="Times New Roman"/>
          <w:i/>
          <w:iCs/>
          <w:color w:val="7AB93B"/>
          <w:sz w:val="32"/>
          <w:szCs w:val="32"/>
        </w:rPr>
        <w:t>PQA for Self Assessment</w:t>
      </w:r>
    </w:p>
    <w:p w14:paraId="412C6BD5" w14:textId="4A7F7D32" w:rsidR="003F32D8" w:rsidRDefault="003F32D8" w:rsidP="003F32D8">
      <w:pPr>
        <w:spacing w:after="0" w:line="240" w:lineRule="auto"/>
        <w:rPr>
          <w:rFonts w:ascii="Franklin Gothic Demi" w:eastAsia="Times New Roman" w:hAnsi="Franklin Gothic Demi" w:cs="Times New Roman"/>
          <w:i/>
          <w:color w:val="00B0F0"/>
          <w:sz w:val="28"/>
          <w:szCs w:val="28"/>
        </w:rPr>
      </w:pPr>
      <w:r w:rsidRPr="003F32D8">
        <w:rPr>
          <w:rFonts w:ascii="Franklin Gothic Demi" w:eastAsia="Times New Roman" w:hAnsi="Franklin Gothic Demi" w:cs="Times New Roman"/>
          <w:i/>
          <w:color w:val="00B0F0"/>
          <w:sz w:val="28"/>
          <w:szCs w:val="28"/>
        </w:rPr>
        <w:t>Practice Sheet</w:t>
      </w:r>
    </w:p>
    <w:p w14:paraId="17F2B5FE" w14:textId="2FB4BAD0" w:rsidR="00ED59F7" w:rsidRDefault="00ED59F7" w:rsidP="003F32D8">
      <w:pPr>
        <w:spacing w:after="0" w:line="240" w:lineRule="auto"/>
        <w:rPr>
          <w:rFonts w:ascii="Franklin Gothic Demi" w:eastAsia="Times New Roman" w:hAnsi="Franklin Gothic Demi" w:cs="Times New Roman"/>
          <w:i/>
          <w:color w:val="00B0F0"/>
          <w:sz w:val="28"/>
          <w:szCs w:val="28"/>
        </w:rPr>
      </w:pPr>
    </w:p>
    <w:tbl>
      <w:tblPr>
        <w:tblStyle w:val="TableGrid"/>
        <w:tblpPr w:leftFromText="180" w:rightFromText="180" w:vertAnchor="page" w:horzAnchor="margin" w:tblpY="2591"/>
        <w:tblW w:w="9895" w:type="dxa"/>
        <w:tblLook w:val="04A0" w:firstRow="1" w:lastRow="0" w:firstColumn="1" w:lastColumn="0" w:noHBand="0" w:noVBand="1"/>
      </w:tblPr>
      <w:tblGrid>
        <w:gridCol w:w="1328"/>
        <w:gridCol w:w="7313"/>
        <w:gridCol w:w="1254"/>
      </w:tblGrid>
      <w:tr w:rsidR="00ED59F7" w14:paraId="0B9009C7" w14:textId="77777777" w:rsidTr="00D97D79">
        <w:trPr>
          <w:trHeight w:val="260"/>
        </w:trPr>
        <w:tc>
          <w:tcPr>
            <w:tcW w:w="1328" w:type="dxa"/>
          </w:tcPr>
          <w:p w14:paraId="2BCAF3AF" w14:textId="77777777" w:rsidR="00ED59F7" w:rsidRPr="0004080A" w:rsidRDefault="00ED59F7" w:rsidP="00922349">
            <w:pPr>
              <w:rPr>
                <w:rFonts w:ascii="Franklin Gothic Book" w:hAnsi="Franklin Gothic Book"/>
                <w:b/>
                <w:bCs w:val="0"/>
                <w:sz w:val="20"/>
                <w:szCs w:val="20"/>
              </w:rPr>
            </w:pPr>
            <w:r>
              <w:rPr>
                <w:rFonts w:ascii="Franklin Gothic Book" w:hAnsi="Franklin Gothic Book"/>
                <w:b/>
                <w:bCs w:val="0"/>
                <w:sz w:val="20"/>
                <w:szCs w:val="20"/>
              </w:rPr>
              <w:t>Practice Example</w:t>
            </w:r>
          </w:p>
        </w:tc>
        <w:tc>
          <w:tcPr>
            <w:tcW w:w="7313" w:type="dxa"/>
          </w:tcPr>
          <w:p w14:paraId="23F35AA4" w14:textId="77777777" w:rsidR="00ED59F7" w:rsidRPr="003F32D8" w:rsidRDefault="00ED59F7" w:rsidP="00922349">
            <w:pPr>
              <w:rPr>
                <w:rFonts w:ascii="Franklin Gothic Book" w:hAnsi="Franklin Gothic Book"/>
                <w:sz w:val="20"/>
                <w:szCs w:val="20"/>
              </w:rPr>
            </w:pPr>
          </w:p>
        </w:tc>
        <w:tc>
          <w:tcPr>
            <w:tcW w:w="1254" w:type="dxa"/>
          </w:tcPr>
          <w:p w14:paraId="49E905CB" w14:textId="09FBFACF" w:rsidR="00ED59F7" w:rsidRPr="0004080A" w:rsidRDefault="00ED59F7" w:rsidP="00922349">
            <w:pPr>
              <w:rPr>
                <w:rFonts w:ascii="Franklin Gothic Book" w:hAnsi="Franklin Gothic Book"/>
                <w:b/>
                <w:bCs w:val="0"/>
                <w:sz w:val="20"/>
                <w:szCs w:val="20"/>
              </w:rPr>
            </w:pPr>
            <w:r w:rsidRPr="003F32D8">
              <w:rPr>
                <w:rFonts w:ascii="Franklin Gothic Book" w:hAnsi="Franklin Gothic Book"/>
                <w:sz w:val="20"/>
                <w:szCs w:val="20"/>
              </w:rPr>
              <w:t xml:space="preserve"> </w:t>
            </w:r>
            <w:r w:rsidRPr="0004080A">
              <w:rPr>
                <w:rFonts w:ascii="Franklin Gothic Book" w:hAnsi="Franklin Gothic Book"/>
                <w:b/>
                <w:bCs w:val="0"/>
                <w:sz w:val="20"/>
                <w:szCs w:val="20"/>
              </w:rPr>
              <w:t xml:space="preserve">My </w:t>
            </w:r>
            <w:r w:rsidR="00226CF2">
              <w:rPr>
                <w:rFonts w:ascii="Franklin Gothic Book" w:hAnsi="Franklin Gothic Book"/>
                <w:b/>
                <w:bCs w:val="0"/>
                <w:sz w:val="20"/>
                <w:szCs w:val="20"/>
              </w:rPr>
              <w:t>Score</w:t>
            </w:r>
          </w:p>
        </w:tc>
      </w:tr>
      <w:tr w:rsidR="00ED59F7" w14:paraId="6C50C27B" w14:textId="77777777" w:rsidTr="00D97D79">
        <w:trPr>
          <w:trHeight w:val="1504"/>
        </w:trPr>
        <w:tc>
          <w:tcPr>
            <w:tcW w:w="1328" w:type="dxa"/>
          </w:tcPr>
          <w:p w14:paraId="25D68B18" w14:textId="77777777" w:rsidR="00ED59F7" w:rsidRDefault="00C265A1" w:rsidP="00922349">
            <w:pPr>
              <w:spacing w:after="0"/>
              <w:contextualSpacing/>
              <w:rPr>
                <w:rFonts w:ascii="Franklin Gothic Book" w:hAnsi="Franklin Gothic Book"/>
                <w:sz w:val="20"/>
                <w:szCs w:val="20"/>
              </w:rPr>
            </w:pPr>
            <w:r>
              <w:rPr>
                <w:rFonts w:ascii="Franklin Gothic Book" w:hAnsi="Franklin Gothic Book"/>
                <w:sz w:val="20"/>
                <w:szCs w:val="20"/>
              </w:rPr>
              <w:t>Example A:</w:t>
            </w:r>
          </w:p>
          <w:p w14:paraId="134B49DC" w14:textId="4C6BC95A" w:rsidR="001A5CFB" w:rsidRPr="003F32D8" w:rsidRDefault="001A5CFB" w:rsidP="00922349">
            <w:pPr>
              <w:spacing w:after="0"/>
              <w:contextualSpacing/>
              <w:rPr>
                <w:rFonts w:ascii="Franklin Gothic Book" w:hAnsi="Franklin Gothic Book"/>
                <w:sz w:val="20"/>
                <w:szCs w:val="20"/>
              </w:rPr>
            </w:pPr>
            <w:r>
              <w:rPr>
                <w:rFonts w:ascii="Franklin Gothic Book" w:hAnsi="Franklin Gothic Book"/>
                <w:sz w:val="20"/>
                <w:szCs w:val="20"/>
              </w:rPr>
              <w:t>Choice, item 1</w:t>
            </w:r>
          </w:p>
        </w:tc>
        <w:tc>
          <w:tcPr>
            <w:tcW w:w="7313" w:type="dxa"/>
          </w:tcPr>
          <w:p w14:paraId="14FB6AD9" w14:textId="5A68BA66" w:rsidR="00195D08" w:rsidRDefault="00195D08" w:rsidP="001F26A8">
            <w:pPr>
              <w:spacing w:after="0"/>
              <w:ind w:left="70"/>
              <w:contextualSpacing/>
              <w:rPr>
                <w:rFonts w:ascii="Franklin Gothic Book" w:hAnsi="Franklin Gothic Book"/>
                <w:sz w:val="20"/>
                <w:szCs w:val="20"/>
              </w:rPr>
            </w:pPr>
            <w:r w:rsidRPr="00195D08">
              <w:rPr>
                <w:rFonts w:ascii="Franklin Gothic Book" w:hAnsi="Franklin Gothic Book"/>
                <w:sz w:val="20"/>
                <w:szCs w:val="20"/>
              </w:rPr>
              <w:t>Children can choose to make a drawing of either a giraffe or a rhinoceros.</w:t>
            </w:r>
          </w:p>
          <w:p w14:paraId="0C7CE768" w14:textId="77777777" w:rsidR="00A902D4" w:rsidRDefault="00A902D4" w:rsidP="001F26A8">
            <w:pPr>
              <w:spacing w:after="0"/>
              <w:ind w:left="70"/>
              <w:contextualSpacing/>
              <w:rPr>
                <w:rFonts w:ascii="Franklin Gothic Book" w:hAnsi="Franklin Gothic Book"/>
                <w:sz w:val="20"/>
                <w:szCs w:val="20"/>
              </w:rPr>
            </w:pPr>
          </w:p>
          <w:p w14:paraId="371ECE6C" w14:textId="23EDA026" w:rsidR="00195D08" w:rsidRDefault="001F26A8" w:rsidP="001F26A8">
            <w:pPr>
              <w:spacing w:after="0"/>
              <w:ind w:left="70"/>
              <w:contextualSpacing/>
              <w:rPr>
                <w:rFonts w:ascii="Franklin Gothic Book" w:hAnsi="Franklin Gothic Book"/>
                <w:sz w:val="20"/>
                <w:szCs w:val="20"/>
              </w:rPr>
            </w:pPr>
            <w:r>
              <w:rPr>
                <w:rFonts w:ascii="Franklin Gothic Book" w:hAnsi="Franklin Gothic Book"/>
                <w:sz w:val="20"/>
                <w:szCs w:val="20"/>
              </w:rPr>
              <w:t>--------------------------------</w:t>
            </w:r>
          </w:p>
          <w:p w14:paraId="4A5D3D0F" w14:textId="6F1F2E84" w:rsidR="00ED59F7" w:rsidRPr="003F32D8" w:rsidRDefault="00416EAC" w:rsidP="00416EAC">
            <w:pPr>
              <w:spacing w:after="0"/>
              <w:ind w:left="70"/>
              <w:contextualSpacing/>
              <w:rPr>
                <w:rFonts w:ascii="Franklin Gothic Book" w:hAnsi="Franklin Gothic Book"/>
                <w:sz w:val="20"/>
                <w:szCs w:val="20"/>
              </w:rPr>
            </w:pPr>
            <w:r w:rsidRPr="00416EAC">
              <w:rPr>
                <w:rFonts w:ascii="Franklin Gothic Book" w:hAnsi="Franklin Gothic Book"/>
                <w:sz w:val="20"/>
                <w:szCs w:val="20"/>
              </w:rPr>
              <w:t>Children can choose to draw “any of the animals that we saw today at the zoo, or you can make up an imaginary animal."</w:t>
            </w:r>
          </w:p>
        </w:tc>
        <w:tc>
          <w:tcPr>
            <w:tcW w:w="1254" w:type="dxa"/>
          </w:tcPr>
          <w:p w14:paraId="6A84119F" w14:textId="77777777" w:rsidR="00ED59F7" w:rsidRDefault="00ED59F7" w:rsidP="00922349">
            <w:pPr>
              <w:rPr>
                <w:rFonts w:ascii="Franklin Gothic Book" w:hAnsi="Franklin Gothic Book"/>
                <w:sz w:val="20"/>
                <w:szCs w:val="20"/>
              </w:rPr>
            </w:pPr>
          </w:p>
          <w:p w14:paraId="3C20A392" w14:textId="2C62D5CC" w:rsidR="00416EAC" w:rsidRDefault="00416EAC" w:rsidP="00922349">
            <w:pPr>
              <w:rPr>
                <w:rFonts w:ascii="Franklin Gothic Book" w:hAnsi="Franklin Gothic Book"/>
                <w:sz w:val="20"/>
                <w:szCs w:val="20"/>
              </w:rPr>
            </w:pPr>
            <w:r>
              <w:rPr>
                <w:rFonts w:ascii="Franklin Gothic Book" w:hAnsi="Franklin Gothic Book"/>
                <w:sz w:val="20"/>
                <w:szCs w:val="20"/>
              </w:rPr>
              <w:t>----------------</w:t>
            </w:r>
          </w:p>
          <w:p w14:paraId="75FC54DE" w14:textId="67A4E636" w:rsidR="00416EAC" w:rsidRPr="003F32D8" w:rsidRDefault="00416EAC" w:rsidP="00922349">
            <w:pPr>
              <w:rPr>
                <w:rFonts w:ascii="Franklin Gothic Book" w:hAnsi="Franklin Gothic Book"/>
                <w:sz w:val="20"/>
                <w:szCs w:val="20"/>
              </w:rPr>
            </w:pPr>
          </w:p>
        </w:tc>
      </w:tr>
      <w:tr w:rsidR="00ED59F7" w14:paraId="4AB2309C" w14:textId="77777777" w:rsidTr="00D97D79">
        <w:trPr>
          <w:trHeight w:val="1252"/>
        </w:trPr>
        <w:tc>
          <w:tcPr>
            <w:tcW w:w="1328" w:type="dxa"/>
          </w:tcPr>
          <w:p w14:paraId="65CD3BD7" w14:textId="77777777" w:rsidR="00ED59F7" w:rsidRDefault="00C265A1" w:rsidP="00922349">
            <w:pPr>
              <w:spacing w:after="0"/>
              <w:contextualSpacing/>
              <w:rPr>
                <w:rFonts w:ascii="Franklin Gothic Book" w:hAnsi="Franklin Gothic Book"/>
                <w:sz w:val="20"/>
                <w:szCs w:val="20"/>
              </w:rPr>
            </w:pPr>
            <w:r>
              <w:rPr>
                <w:rFonts w:ascii="Franklin Gothic Book" w:hAnsi="Franklin Gothic Book"/>
                <w:sz w:val="20"/>
                <w:szCs w:val="20"/>
              </w:rPr>
              <w:t>Example B:</w:t>
            </w:r>
          </w:p>
          <w:p w14:paraId="04D5C927" w14:textId="522D70B0" w:rsidR="001A5CFB" w:rsidRPr="003F32D8" w:rsidRDefault="001A5CFB" w:rsidP="00922349">
            <w:pPr>
              <w:spacing w:after="0"/>
              <w:contextualSpacing/>
              <w:rPr>
                <w:rFonts w:ascii="Franklin Gothic Book" w:hAnsi="Franklin Gothic Book"/>
                <w:sz w:val="20"/>
                <w:szCs w:val="20"/>
              </w:rPr>
            </w:pPr>
            <w:r>
              <w:rPr>
                <w:rFonts w:ascii="Franklin Gothic Book" w:hAnsi="Franklin Gothic Book"/>
                <w:sz w:val="20"/>
                <w:szCs w:val="20"/>
              </w:rPr>
              <w:t>Choice, item 2</w:t>
            </w:r>
          </w:p>
        </w:tc>
        <w:tc>
          <w:tcPr>
            <w:tcW w:w="7313" w:type="dxa"/>
          </w:tcPr>
          <w:p w14:paraId="4EB29E61" w14:textId="77777777" w:rsidR="00117E89" w:rsidRDefault="00195D08" w:rsidP="00117E89">
            <w:pPr>
              <w:spacing w:after="0"/>
              <w:ind w:left="70"/>
              <w:contextualSpacing/>
              <w:rPr>
                <w:rFonts w:ascii="Franklin Gothic Book" w:hAnsi="Franklin Gothic Book"/>
                <w:sz w:val="20"/>
                <w:szCs w:val="20"/>
              </w:rPr>
            </w:pPr>
            <w:r w:rsidRPr="00195D08">
              <w:rPr>
                <w:rFonts w:ascii="Franklin Gothic Book" w:hAnsi="Franklin Gothic Book"/>
                <w:sz w:val="20"/>
                <w:szCs w:val="20"/>
              </w:rPr>
              <w:t>Children can choose to make a drawing of either a giraffe or a rhinoceros.</w:t>
            </w:r>
          </w:p>
          <w:p w14:paraId="20F59A05" w14:textId="77777777" w:rsidR="00A902D4" w:rsidRDefault="00A902D4" w:rsidP="00117E89">
            <w:pPr>
              <w:spacing w:after="0"/>
              <w:ind w:left="70"/>
              <w:contextualSpacing/>
              <w:rPr>
                <w:rFonts w:ascii="Franklin Gothic Book" w:hAnsi="Franklin Gothic Book"/>
                <w:sz w:val="20"/>
                <w:szCs w:val="20"/>
              </w:rPr>
            </w:pPr>
          </w:p>
          <w:p w14:paraId="3572CBED" w14:textId="77777777" w:rsidR="00117E89" w:rsidRDefault="00117E89" w:rsidP="00117E89">
            <w:pPr>
              <w:spacing w:after="0"/>
              <w:ind w:left="70"/>
              <w:contextualSpacing/>
              <w:rPr>
                <w:rFonts w:ascii="Franklin Gothic Book" w:hAnsi="Franklin Gothic Book"/>
                <w:sz w:val="20"/>
                <w:szCs w:val="20"/>
              </w:rPr>
            </w:pPr>
            <w:r>
              <w:rPr>
                <w:rFonts w:ascii="Franklin Gothic Book" w:hAnsi="Franklin Gothic Book"/>
                <w:sz w:val="20"/>
                <w:szCs w:val="20"/>
              </w:rPr>
              <w:t>--------------------------------</w:t>
            </w:r>
          </w:p>
          <w:p w14:paraId="18928A5A" w14:textId="10061107" w:rsidR="00ED59F7" w:rsidRPr="003F32D8" w:rsidRDefault="00117E89" w:rsidP="00117E89">
            <w:pPr>
              <w:spacing w:after="0"/>
              <w:contextualSpacing/>
              <w:rPr>
                <w:rFonts w:ascii="Franklin Gothic Book" w:hAnsi="Franklin Gothic Book"/>
                <w:sz w:val="20"/>
                <w:szCs w:val="20"/>
              </w:rPr>
            </w:pPr>
            <w:r w:rsidRPr="00416EAC">
              <w:rPr>
                <w:rFonts w:ascii="Franklin Gothic Book" w:hAnsi="Franklin Gothic Book"/>
                <w:sz w:val="20"/>
                <w:szCs w:val="20"/>
              </w:rPr>
              <w:t>Children can choose to draw “any of the animals that we saw today at the zoo, or you can make up an imaginary animal."</w:t>
            </w:r>
          </w:p>
        </w:tc>
        <w:tc>
          <w:tcPr>
            <w:tcW w:w="1254" w:type="dxa"/>
          </w:tcPr>
          <w:p w14:paraId="3C31E55A" w14:textId="77777777" w:rsidR="00ED59F7" w:rsidRDefault="00ED59F7" w:rsidP="00922349">
            <w:pPr>
              <w:rPr>
                <w:rFonts w:ascii="Franklin Gothic Book" w:hAnsi="Franklin Gothic Book"/>
                <w:sz w:val="32"/>
                <w:szCs w:val="32"/>
              </w:rPr>
            </w:pPr>
          </w:p>
          <w:p w14:paraId="61387267" w14:textId="272BD02B" w:rsidR="00D728AF" w:rsidRDefault="00D728AF" w:rsidP="00D728AF">
            <w:pPr>
              <w:spacing w:after="0"/>
              <w:ind w:left="70"/>
              <w:contextualSpacing/>
              <w:rPr>
                <w:rFonts w:ascii="Franklin Gothic Book" w:hAnsi="Franklin Gothic Book"/>
                <w:sz w:val="20"/>
                <w:szCs w:val="20"/>
              </w:rPr>
            </w:pPr>
            <w:r>
              <w:rPr>
                <w:rFonts w:ascii="Franklin Gothic Book" w:hAnsi="Franklin Gothic Book"/>
                <w:sz w:val="20"/>
                <w:szCs w:val="20"/>
              </w:rPr>
              <w:t>---------------</w:t>
            </w:r>
          </w:p>
          <w:p w14:paraId="48D2667A" w14:textId="072F49E1" w:rsidR="00D728AF" w:rsidRPr="003F32D8" w:rsidRDefault="00D728AF" w:rsidP="00922349">
            <w:pPr>
              <w:rPr>
                <w:rFonts w:ascii="Franklin Gothic Book" w:hAnsi="Franklin Gothic Book"/>
                <w:sz w:val="32"/>
                <w:szCs w:val="32"/>
              </w:rPr>
            </w:pPr>
          </w:p>
        </w:tc>
      </w:tr>
      <w:tr w:rsidR="00ED59F7" w14:paraId="66932B62" w14:textId="77777777" w:rsidTr="00D97D79">
        <w:tc>
          <w:tcPr>
            <w:tcW w:w="1328" w:type="dxa"/>
          </w:tcPr>
          <w:p w14:paraId="30FFA5CB" w14:textId="28B58628" w:rsidR="00ED59F7" w:rsidRPr="00E36724" w:rsidRDefault="001C527E" w:rsidP="00922349">
            <w:pPr>
              <w:rPr>
                <w:rFonts w:ascii="Franklin Gothic Book" w:hAnsi="Franklin Gothic Book"/>
                <w:sz w:val="20"/>
                <w:szCs w:val="20"/>
              </w:rPr>
            </w:pPr>
            <w:r>
              <w:rPr>
                <w:rFonts w:ascii="Franklin Gothic Book" w:hAnsi="Franklin Gothic Book"/>
                <w:sz w:val="20"/>
                <w:szCs w:val="20"/>
              </w:rPr>
              <w:t xml:space="preserve">Example C: </w:t>
            </w:r>
            <w:r w:rsidR="00394F4A">
              <w:rPr>
                <w:rFonts w:ascii="Franklin Gothic Book" w:hAnsi="Franklin Gothic Book"/>
                <w:sz w:val="20"/>
                <w:szCs w:val="20"/>
              </w:rPr>
              <w:t>Emotional Safety, item 2</w:t>
            </w:r>
          </w:p>
        </w:tc>
        <w:tc>
          <w:tcPr>
            <w:tcW w:w="7313" w:type="dxa"/>
          </w:tcPr>
          <w:p w14:paraId="5A881D68" w14:textId="65303A74" w:rsidR="00ED59F7" w:rsidRPr="00E36724" w:rsidRDefault="00394F4A" w:rsidP="00922349">
            <w:pPr>
              <w:rPr>
                <w:rFonts w:ascii="Franklin Gothic Book" w:hAnsi="Franklin Gothic Book"/>
                <w:sz w:val="20"/>
                <w:szCs w:val="20"/>
              </w:rPr>
            </w:pPr>
            <w:r>
              <w:rPr>
                <w:rFonts w:ascii="Franklin Gothic Book" w:hAnsi="Franklin Gothic Book"/>
                <w:sz w:val="20"/>
                <w:szCs w:val="20"/>
              </w:rPr>
              <w:t>Children are directed to go to various interest areas for free play time. One boy goes over to an area where several girls are playing with paper dolls. Right before he sits down, one of the girls says, “These are girl’s toys!” The staff person overhears and says to the boy, “Why don’t you go over there with the boys.”</w:t>
            </w:r>
          </w:p>
        </w:tc>
        <w:tc>
          <w:tcPr>
            <w:tcW w:w="1254" w:type="dxa"/>
          </w:tcPr>
          <w:p w14:paraId="32DD159E" w14:textId="77777777" w:rsidR="00ED59F7" w:rsidRPr="003F32D8" w:rsidRDefault="00ED59F7" w:rsidP="00922349">
            <w:pPr>
              <w:rPr>
                <w:rFonts w:ascii="Franklin Gothic Book" w:hAnsi="Franklin Gothic Book"/>
                <w:sz w:val="32"/>
                <w:szCs w:val="32"/>
              </w:rPr>
            </w:pPr>
          </w:p>
        </w:tc>
      </w:tr>
      <w:tr w:rsidR="00ED59F7" w14:paraId="082C0900" w14:textId="77777777" w:rsidTr="00D97D79">
        <w:trPr>
          <w:trHeight w:val="1918"/>
        </w:trPr>
        <w:tc>
          <w:tcPr>
            <w:tcW w:w="1328" w:type="dxa"/>
          </w:tcPr>
          <w:p w14:paraId="36F43867" w14:textId="05A040AE" w:rsidR="00ED59F7" w:rsidRPr="00E36724" w:rsidRDefault="004863E1" w:rsidP="00922349">
            <w:pPr>
              <w:rPr>
                <w:rFonts w:ascii="Franklin Gothic Book" w:hAnsi="Franklin Gothic Book"/>
                <w:sz w:val="20"/>
                <w:szCs w:val="20"/>
              </w:rPr>
            </w:pPr>
            <w:r>
              <w:rPr>
                <w:rFonts w:ascii="Franklin Gothic Book" w:hAnsi="Franklin Gothic Book"/>
                <w:sz w:val="20"/>
                <w:szCs w:val="20"/>
              </w:rPr>
              <w:t>Example D: Active Engagement, item 3</w:t>
            </w:r>
          </w:p>
        </w:tc>
        <w:tc>
          <w:tcPr>
            <w:tcW w:w="7313" w:type="dxa"/>
          </w:tcPr>
          <w:p w14:paraId="14F6B885" w14:textId="77777777" w:rsidR="004863E1" w:rsidRPr="004863E1" w:rsidRDefault="004863E1" w:rsidP="004863E1">
            <w:pPr>
              <w:rPr>
                <w:rFonts w:ascii="Franklin Gothic Book" w:hAnsi="Franklin Gothic Book"/>
                <w:sz w:val="20"/>
                <w:szCs w:val="20"/>
              </w:rPr>
            </w:pPr>
            <w:r w:rsidRPr="004863E1">
              <w:rPr>
                <w:rFonts w:ascii="Franklin Gothic Book" w:hAnsi="Franklin Gothic Book"/>
                <w:b/>
                <w:sz w:val="20"/>
                <w:szCs w:val="20"/>
              </w:rPr>
              <w:t xml:space="preserve">Scene: </w:t>
            </w:r>
            <w:r w:rsidRPr="004863E1">
              <w:rPr>
                <w:rFonts w:ascii="Franklin Gothic Book" w:hAnsi="Franklin Gothic Book"/>
                <w:sz w:val="20"/>
                <w:szCs w:val="20"/>
              </w:rPr>
              <w:t>Children are getting ready to go to the zoo for a field trip.  Staff is showing them pictures of the animals they are going to visit.</w:t>
            </w:r>
          </w:p>
          <w:p w14:paraId="581192BE" w14:textId="77777777" w:rsidR="004863E1" w:rsidRPr="004863E1" w:rsidRDefault="004863E1" w:rsidP="004863E1">
            <w:pPr>
              <w:rPr>
                <w:rFonts w:ascii="Franklin Gothic Book" w:hAnsi="Franklin Gothic Book"/>
                <w:sz w:val="20"/>
                <w:szCs w:val="20"/>
              </w:rPr>
            </w:pPr>
            <w:r w:rsidRPr="004863E1">
              <w:rPr>
                <w:rFonts w:ascii="Franklin Gothic Book" w:hAnsi="Franklin Gothic Book"/>
                <w:b/>
                <w:sz w:val="20"/>
                <w:szCs w:val="20"/>
              </w:rPr>
              <w:t xml:space="preserve">Scenario 1: </w:t>
            </w:r>
            <w:r w:rsidRPr="004863E1">
              <w:rPr>
                <w:rFonts w:ascii="Franklin Gothic Book" w:hAnsi="Franklin Gothic Book"/>
                <w:sz w:val="20"/>
                <w:szCs w:val="20"/>
              </w:rPr>
              <w:t>Staff shows a picture and says, “This is a grey wolf.  What other animal does the wolf remind you of? Once child responds, “That looks like a dog.”</w:t>
            </w:r>
          </w:p>
          <w:p w14:paraId="52248D2D" w14:textId="12FA1C43" w:rsidR="00ED59F7" w:rsidRPr="00E36724" w:rsidRDefault="004863E1" w:rsidP="00922349">
            <w:pPr>
              <w:rPr>
                <w:rFonts w:ascii="Franklin Gothic Book" w:hAnsi="Franklin Gothic Book"/>
                <w:sz w:val="20"/>
                <w:szCs w:val="20"/>
              </w:rPr>
            </w:pPr>
            <w:r w:rsidRPr="004863E1">
              <w:rPr>
                <w:rFonts w:ascii="Franklin Gothic Book" w:hAnsi="Franklin Gothic Book"/>
                <w:b/>
                <w:sz w:val="20"/>
                <w:szCs w:val="20"/>
              </w:rPr>
              <w:t xml:space="preserve">Scenario 2: </w:t>
            </w:r>
            <w:r w:rsidRPr="004863E1">
              <w:rPr>
                <w:rFonts w:ascii="Franklin Gothic Book" w:hAnsi="Franklin Gothic Book"/>
                <w:sz w:val="20"/>
                <w:szCs w:val="20"/>
              </w:rPr>
              <w:t xml:space="preserve">Staff says, “This is a grey wolf.  You might notice that it looks a lot like a dog, but much larger.  </w:t>
            </w:r>
          </w:p>
        </w:tc>
        <w:tc>
          <w:tcPr>
            <w:tcW w:w="1254" w:type="dxa"/>
          </w:tcPr>
          <w:p w14:paraId="5F48D54E" w14:textId="5D0722AE" w:rsidR="004863E1" w:rsidRPr="004863E1" w:rsidRDefault="004863E1" w:rsidP="00922349">
            <w:pPr>
              <w:rPr>
                <w:rFonts w:ascii="Franklin Gothic Book" w:hAnsi="Franklin Gothic Book"/>
                <w:sz w:val="20"/>
                <w:szCs w:val="20"/>
              </w:rPr>
            </w:pPr>
          </w:p>
        </w:tc>
      </w:tr>
      <w:tr w:rsidR="00ED59F7" w14:paraId="79FD3E71" w14:textId="77777777" w:rsidTr="00D97D79">
        <w:trPr>
          <w:trHeight w:val="910"/>
        </w:trPr>
        <w:tc>
          <w:tcPr>
            <w:tcW w:w="1328" w:type="dxa"/>
          </w:tcPr>
          <w:p w14:paraId="1C61FB8D" w14:textId="143F37A3" w:rsidR="00ED59F7" w:rsidRPr="00E36724" w:rsidRDefault="00984FA6" w:rsidP="00922349">
            <w:pPr>
              <w:rPr>
                <w:rFonts w:ascii="Franklin Gothic Book" w:hAnsi="Franklin Gothic Book"/>
                <w:sz w:val="20"/>
                <w:szCs w:val="20"/>
              </w:rPr>
            </w:pPr>
            <w:r>
              <w:rPr>
                <w:rFonts w:ascii="Franklin Gothic Book" w:hAnsi="Franklin Gothic Book"/>
                <w:sz w:val="20"/>
                <w:szCs w:val="20"/>
              </w:rPr>
              <w:t>Example E: Belonging, item 2</w:t>
            </w:r>
          </w:p>
        </w:tc>
        <w:tc>
          <w:tcPr>
            <w:tcW w:w="7313" w:type="dxa"/>
          </w:tcPr>
          <w:p w14:paraId="75FC0CB0" w14:textId="417CB0CB" w:rsidR="00ED59F7" w:rsidRPr="00E36724" w:rsidRDefault="00984FA6" w:rsidP="00922349">
            <w:pPr>
              <w:rPr>
                <w:rFonts w:ascii="Franklin Gothic Book" w:hAnsi="Franklin Gothic Book"/>
                <w:sz w:val="20"/>
                <w:szCs w:val="20"/>
              </w:rPr>
            </w:pPr>
            <w:r>
              <w:rPr>
                <w:rFonts w:ascii="Franklin Gothic Book" w:hAnsi="Franklin Gothic Book"/>
                <w:sz w:val="20"/>
                <w:szCs w:val="20"/>
              </w:rPr>
              <w:t>Children are working on art projects in small groups chosen by staff. They are friendly to each other and talk quietly while they work.  One child won’t share the green marker and staff has to intervene so that sh</w:t>
            </w:r>
            <w:r w:rsidR="00D54645">
              <w:rPr>
                <w:rFonts w:ascii="Franklin Gothic Book" w:hAnsi="Franklin Gothic Book"/>
                <w:sz w:val="20"/>
                <w:szCs w:val="20"/>
              </w:rPr>
              <w:t>e lets another child have a turn.</w:t>
            </w:r>
          </w:p>
        </w:tc>
        <w:tc>
          <w:tcPr>
            <w:tcW w:w="1254" w:type="dxa"/>
          </w:tcPr>
          <w:p w14:paraId="617FAC2E" w14:textId="77777777" w:rsidR="00ED59F7" w:rsidRPr="003F32D8" w:rsidRDefault="00ED59F7" w:rsidP="00922349">
            <w:pPr>
              <w:rPr>
                <w:rFonts w:ascii="Franklin Gothic Book" w:hAnsi="Franklin Gothic Book"/>
                <w:sz w:val="32"/>
                <w:szCs w:val="32"/>
              </w:rPr>
            </w:pPr>
          </w:p>
        </w:tc>
      </w:tr>
      <w:tr w:rsidR="00ED59F7" w14:paraId="1FF880C9" w14:textId="77777777" w:rsidTr="00D97D79">
        <w:tc>
          <w:tcPr>
            <w:tcW w:w="1328" w:type="dxa"/>
          </w:tcPr>
          <w:p w14:paraId="03517E2C" w14:textId="1B2C744D" w:rsidR="00ED59F7" w:rsidRPr="00E36724" w:rsidRDefault="00836613" w:rsidP="00922349">
            <w:pPr>
              <w:rPr>
                <w:rFonts w:ascii="Franklin Gothic Book" w:hAnsi="Franklin Gothic Book"/>
                <w:sz w:val="20"/>
                <w:szCs w:val="20"/>
              </w:rPr>
            </w:pPr>
            <w:r>
              <w:rPr>
                <w:rFonts w:ascii="Franklin Gothic Book" w:hAnsi="Franklin Gothic Book"/>
                <w:sz w:val="20"/>
                <w:szCs w:val="20"/>
              </w:rPr>
              <w:t xml:space="preserve">Example F: Belonging, item </w:t>
            </w:r>
            <w:r w:rsidR="00CC4357">
              <w:rPr>
                <w:rFonts w:ascii="Franklin Gothic Book" w:hAnsi="Franklin Gothic Book"/>
                <w:sz w:val="20"/>
                <w:szCs w:val="20"/>
              </w:rPr>
              <w:t>4</w:t>
            </w:r>
          </w:p>
        </w:tc>
        <w:tc>
          <w:tcPr>
            <w:tcW w:w="7313" w:type="dxa"/>
          </w:tcPr>
          <w:p w14:paraId="6862210B" w14:textId="5A9F25BC" w:rsidR="00ED59F7" w:rsidRPr="00E36724" w:rsidRDefault="00836613" w:rsidP="00922349">
            <w:pPr>
              <w:rPr>
                <w:rFonts w:ascii="Franklin Gothic Book" w:hAnsi="Franklin Gothic Book"/>
                <w:sz w:val="20"/>
                <w:szCs w:val="20"/>
              </w:rPr>
            </w:pPr>
            <w:r>
              <w:rPr>
                <w:rFonts w:ascii="Franklin Gothic Book" w:hAnsi="Franklin Gothic Book"/>
                <w:sz w:val="20"/>
                <w:szCs w:val="20"/>
              </w:rPr>
              <w:t>The room is set up with tables that seat 4 children. The children are seated at the table and the staff has children work on their individual math workbooks.</w:t>
            </w:r>
          </w:p>
        </w:tc>
        <w:tc>
          <w:tcPr>
            <w:tcW w:w="1254" w:type="dxa"/>
          </w:tcPr>
          <w:p w14:paraId="179A92A5" w14:textId="77777777" w:rsidR="00ED59F7" w:rsidRPr="003F32D8" w:rsidRDefault="00ED59F7" w:rsidP="00922349">
            <w:pPr>
              <w:rPr>
                <w:rFonts w:ascii="Franklin Gothic Book" w:hAnsi="Franklin Gothic Book"/>
                <w:sz w:val="32"/>
                <w:szCs w:val="32"/>
              </w:rPr>
            </w:pPr>
          </w:p>
        </w:tc>
      </w:tr>
      <w:tr w:rsidR="00ED59F7" w14:paraId="19A3032E" w14:textId="77777777" w:rsidTr="00D97D79">
        <w:trPr>
          <w:trHeight w:val="836"/>
        </w:trPr>
        <w:tc>
          <w:tcPr>
            <w:tcW w:w="1328" w:type="dxa"/>
          </w:tcPr>
          <w:p w14:paraId="1B716561" w14:textId="6C4414DC" w:rsidR="00ED59F7" w:rsidRPr="00E36724" w:rsidRDefault="002C509B" w:rsidP="00922349">
            <w:pPr>
              <w:rPr>
                <w:rFonts w:ascii="Franklin Gothic Book" w:hAnsi="Franklin Gothic Book"/>
                <w:sz w:val="20"/>
                <w:szCs w:val="20"/>
              </w:rPr>
            </w:pPr>
            <w:r>
              <w:rPr>
                <w:rFonts w:ascii="Franklin Gothic Book" w:hAnsi="Franklin Gothic Book"/>
                <w:sz w:val="20"/>
                <w:szCs w:val="20"/>
              </w:rPr>
              <w:t xml:space="preserve">Example G: </w:t>
            </w:r>
            <w:r w:rsidR="00F83EB6">
              <w:rPr>
                <w:rFonts w:ascii="Franklin Gothic Book" w:hAnsi="Franklin Gothic Book"/>
                <w:sz w:val="20"/>
                <w:szCs w:val="20"/>
              </w:rPr>
              <w:t>Leadership, item 2</w:t>
            </w:r>
          </w:p>
        </w:tc>
        <w:tc>
          <w:tcPr>
            <w:tcW w:w="7313" w:type="dxa"/>
          </w:tcPr>
          <w:p w14:paraId="684B0337" w14:textId="3EA819AB" w:rsidR="00ED59F7" w:rsidRPr="00E36724" w:rsidRDefault="00F83EB6" w:rsidP="00922349">
            <w:pPr>
              <w:rPr>
                <w:rFonts w:ascii="Franklin Gothic Book" w:hAnsi="Franklin Gothic Book"/>
                <w:sz w:val="20"/>
                <w:szCs w:val="20"/>
              </w:rPr>
            </w:pPr>
            <w:r w:rsidRPr="00F83EB6">
              <w:rPr>
                <w:rFonts w:ascii="Franklin Gothic Book" w:hAnsi="Franklin Gothic Book"/>
                <w:sz w:val="20"/>
                <w:szCs w:val="20"/>
              </w:rPr>
              <w:t>Juan is trying to carry a large box by himself. Staff asks Kim to help him</w:t>
            </w:r>
          </w:p>
        </w:tc>
        <w:tc>
          <w:tcPr>
            <w:tcW w:w="1254" w:type="dxa"/>
          </w:tcPr>
          <w:p w14:paraId="20C7520A" w14:textId="77777777" w:rsidR="00ED59F7" w:rsidRPr="003F32D8" w:rsidRDefault="00ED59F7" w:rsidP="00922349">
            <w:pPr>
              <w:rPr>
                <w:rFonts w:ascii="Franklin Gothic Book" w:hAnsi="Franklin Gothic Book"/>
                <w:sz w:val="32"/>
                <w:szCs w:val="32"/>
              </w:rPr>
            </w:pPr>
          </w:p>
        </w:tc>
      </w:tr>
      <w:tr w:rsidR="00ED59F7" w14:paraId="0C9F5B73" w14:textId="77777777" w:rsidTr="00D97D79">
        <w:trPr>
          <w:trHeight w:val="836"/>
        </w:trPr>
        <w:tc>
          <w:tcPr>
            <w:tcW w:w="1328" w:type="dxa"/>
          </w:tcPr>
          <w:p w14:paraId="1DBDC25F" w14:textId="78DA5FB5" w:rsidR="00ED59F7" w:rsidRDefault="005F3999" w:rsidP="00922349">
            <w:pPr>
              <w:rPr>
                <w:rFonts w:ascii="Franklin Gothic Book" w:hAnsi="Franklin Gothic Book"/>
                <w:sz w:val="20"/>
                <w:szCs w:val="20"/>
              </w:rPr>
            </w:pPr>
            <w:r>
              <w:rPr>
                <w:rFonts w:ascii="Franklin Gothic Book" w:hAnsi="Franklin Gothic Book"/>
                <w:sz w:val="20"/>
                <w:szCs w:val="20"/>
              </w:rPr>
              <w:t>Example H: Leadership item 2</w:t>
            </w:r>
          </w:p>
        </w:tc>
        <w:tc>
          <w:tcPr>
            <w:tcW w:w="7313" w:type="dxa"/>
          </w:tcPr>
          <w:p w14:paraId="13D67501" w14:textId="07B59A4C" w:rsidR="00ED59F7" w:rsidRPr="006C5784" w:rsidRDefault="00B44505" w:rsidP="00922349">
            <w:pPr>
              <w:rPr>
                <w:rFonts w:ascii="Franklin Gothic Book" w:hAnsi="Franklin Gothic Book"/>
                <w:sz w:val="20"/>
                <w:szCs w:val="20"/>
              </w:rPr>
            </w:pPr>
            <w:r>
              <w:rPr>
                <w:rFonts w:ascii="Franklin Gothic Book" w:hAnsi="Franklin Gothic Book"/>
                <w:sz w:val="20"/>
                <w:szCs w:val="20"/>
              </w:rPr>
              <w:t>Children are working on individual building projects. Kurt and Jaimie decide to team up and create a building twice as tall as the other children.</w:t>
            </w:r>
          </w:p>
        </w:tc>
        <w:tc>
          <w:tcPr>
            <w:tcW w:w="1254" w:type="dxa"/>
          </w:tcPr>
          <w:p w14:paraId="25536D93" w14:textId="77777777" w:rsidR="00ED59F7" w:rsidRPr="003F32D8" w:rsidRDefault="00ED59F7" w:rsidP="00922349">
            <w:pPr>
              <w:rPr>
                <w:rFonts w:ascii="Franklin Gothic Book" w:hAnsi="Franklin Gothic Book"/>
                <w:sz w:val="32"/>
                <w:szCs w:val="32"/>
              </w:rPr>
            </w:pPr>
          </w:p>
        </w:tc>
      </w:tr>
      <w:tr w:rsidR="00ED59F7" w14:paraId="5F40355F" w14:textId="77777777" w:rsidTr="00D97D79">
        <w:trPr>
          <w:trHeight w:val="836"/>
        </w:trPr>
        <w:tc>
          <w:tcPr>
            <w:tcW w:w="1328" w:type="dxa"/>
          </w:tcPr>
          <w:p w14:paraId="370C0330" w14:textId="77777777" w:rsidR="00ED59F7" w:rsidRDefault="00ED59F7" w:rsidP="00922349">
            <w:pPr>
              <w:rPr>
                <w:rFonts w:ascii="Franklin Gothic Book" w:hAnsi="Franklin Gothic Book"/>
                <w:sz w:val="20"/>
                <w:szCs w:val="20"/>
              </w:rPr>
            </w:pPr>
            <w:r>
              <w:rPr>
                <w:rFonts w:ascii="Franklin Gothic Book" w:hAnsi="Franklin Gothic Book"/>
                <w:sz w:val="20"/>
                <w:szCs w:val="20"/>
              </w:rPr>
              <w:lastRenderedPageBreak/>
              <w:t>Reflection</w:t>
            </w:r>
          </w:p>
        </w:tc>
        <w:tc>
          <w:tcPr>
            <w:tcW w:w="7313" w:type="dxa"/>
          </w:tcPr>
          <w:p w14:paraId="62E32AAB" w14:textId="77777777" w:rsidR="00ED59F7" w:rsidRPr="00493FA0" w:rsidRDefault="00ED59F7" w:rsidP="00922349">
            <w:pPr>
              <w:rPr>
                <w:rFonts w:ascii="Franklin Gothic Book" w:hAnsi="Franklin Gothic Book"/>
                <w:sz w:val="20"/>
                <w:szCs w:val="20"/>
              </w:rPr>
            </w:pPr>
            <w:r>
              <w:rPr>
                <w:rFonts w:ascii="Franklin Gothic Book" w:hAnsi="Franklin Gothic Book"/>
                <w:sz w:val="20"/>
                <w:szCs w:val="20"/>
              </w:rPr>
              <w:t>What is your biggest takeaway from today’s lesson?</w:t>
            </w:r>
          </w:p>
        </w:tc>
        <w:tc>
          <w:tcPr>
            <w:tcW w:w="1254" w:type="dxa"/>
          </w:tcPr>
          <w:p w14:paraId="3FE8C0FB" w14:textId="77777777" w:rsidR="00ED59F7" w:rsidRPr="003F32D8" w:rsidRDefault="00ED59F7" w:rsidP="00922349">
            <w:pPr>
              <w:rPr>
                <w:rFonts w:ascii="Franklin Gothic Book" w:hAnsi="Franklin Gothic Book"/>
                <w:sz w:val="32"/>
                <w:szCs w:val="32"/>
              </w:rPr>
            </w:pPr>
          </w:p>
        </w:tc>
      </w:tr>
    </w:tbl>
    <w:p w14:paraId="436F9C46" w14:textId="77777777" w:rsidR="00ED59F7" w:rsidRPr="003F32D8" w:rsidRDefault="00ED59F7" w:rsidP="003F32D8">
      <w:pPr>
        <w:spacing w:after="0" w:line="240" w:lineRule="auto"/>
        <w:rPr>
          <w:rFonts w:ascii="Franklin Gothic Demi" w:eastAsia="Times New Roman" w:hAnsi="Franklin Gothic Demi" w:cs="Times New Roman"/>
          <w:i/>
          <w:color w:val="00B0F0"/>
          <w:sz w:val="28"/>
          <w:szCs w:val="28"/>
        </w:rPr>
      </w:pPr>
    </w:p>
    <w:p w14:paraId="6D13B764" w14:textId="77777777" w:rsidR="003F32D8" w:rsidRPr="004E0C1E" w:rsidRDefault="003F32D8" w:rsidP="003F32D8">
      <w:pPr>
        <w:spacing w:after="0" w:line="240" w:lineRule="auto"/>
        <w:rPr>
          <w:rFonts w:ascii="Franklin Gothic Demi" w:eastAsia="Times New Roman" w:hAnsi="Franklin Gothic Demi" w:cs="Times New Roman"/>
          <w:i/>
          <w:color w:val="7AB93B"/>
          <w:sz w:val="32"/>
          <w:szCs w:val="32"/>
        </w:rPr>
      </w:pPr>
    </w:p>
    <w:p w14:paraId="64FBAF5D" w14:textId="77777777" w:rsidR="00ED79DF" w:rsidRDefault="00ED79DF"/>
    <w:sectPr w:rsidR="00ED79D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C4D9A" w14:textId="77777777" w:rsidR="009D598C" w:rsidRDefault="009D598C" w:rsidP="003F32D8">
      <w:pPr>
        <w:spacing w:after="0" w:line="240" w:lineRule="auto"/>
      </w:pPr>
      <w:r>
        <w:separator/>
      </w:r>
    </w:p>
  </w:endnote>
  <w:endnote w:type="continuationSeparator" w:id="0">
    <w:p w14:paraId="367613F5" w14:textId="77777777" w:rsidR="009D598C" w:rsidRDefault="009D598C" w:rsidP="003F32D8">
      <w:pPr>
        <w:spacing w:after="0" w:line="240" w:lineRule="auto"/>
      </w:pPr>
      <w:r>
        <w:continuationSeparator/>
      </w:r>
    </w:p>
  </w:endnote>
  <w:endnote w:type="continuationNotice" w:id="1">
    <w:p w14:paraId="73B7A639" w14:textId="77777777" w:rsidR="009D598C" w:rsidRDefault="009D59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altName w:val="Franklin Gothic Demi"/>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71DBC" w14:textId="77777777" w:rsidR="009D598C" w:rsidRDefault="009D598C" w:rsidP="003F32D8">
      <w:pPr>
        <w:spacing w:after="0" w:line="240" w:lineRule="auto"/>
      </w:pPr>
      <w:r>
        <w:separator/>
      </w:r>
    </w:p>
  </w:footnote>
  <w:footnote w:type="continuationSeparator" w:id="0">
    <w:p w14:paraId="0CBB9DB7" w14:textId="77777777" w:rsidR="009D598C" w:rsidRDefault="009D598C" w:rsidP="003F32D8">
      <w:pPr>
        <w:spacing w:after="0" w:line="240" w:lineRule="auto"/>
      </w:pPr>
      <w:r>
        <w:continuationSeparator/>
      </w:r>
    </w:p>
  </w:footnote>
  <w:footnote w:type="continuationNotice" w:id="1">
    <w:p w14:paraId="151713D7" w14:textId="77777777" w:rsidR="009D598C" w:rsidRDefault="009D59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35A1" w14:textId="3658E279" w:rsidR="003F32D8" w:rsidRDefault="003F32D8">
    <w:pPr>
      <w:pStyle w:val="Header"/>
    </w:pPr>
    <w:r w:rsidRPr="009938AA">
      <w:rPr>
        <w:b/>
        <w:noProof/>
        <w:sz w:val="28"/>
      </w:rPr>
      <w:drawing>
        <wp:anchor distT="0" distB="0" distL="114300" distR="114300" simplePos="0" relativeHeight="251658240" behindDoc="0" locked="0" layoutInCell="1" allowOverlap="0" wp14:anchorId="5A91C774" wp14:editId="388810BB">
          <wp:simplePos x="0" y="0"/>
          <wp:positionH relativeFrom="margin">
            <wp:posOffset>-368300</wp:posOffset>
          </wp:positionH>
          <wp:positionV relativeFrom="page">
            <wp:posOffset>184150</wp:posOffset>
          </wp:positionV>
          <wp:extent cx="2743200" cy="530225"/>
          <wp:effectExtent l="0" t="0" r="0" b="3175"/>
          <wp:wrapSquare wrapText="bothSides"/>
          <wp:docPr id="1"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3200" cy="530225"/>
                  </a:xfrm>
                  <a:prstGeom prst="rect">
                    <a:avLst/>
                  </a:prstGeom>
                </pic:spPr>
              </pic:pic>
            </a:graphicData>
          </a:graphic>
          <wp14:sizeRelH relativeFrom="margin">
            <wp14:pctWidth>0</wp14:pctWidth>
          </wp14:sizeRelH>
          <wp14:sizeRelV relativeFrom="margin">
            <wp14:pctHeight>0</wp14:pctHeight>
          </wp14:sizeRelV>
        </wp:anchor>
      </w:drawing>
    </w:r>
  </w:p>
  <w:p w14:paraId="47109998" w14:textId="77777777" w:rsidR="003F32D8" w:rsidRDefault="003F3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97DC2"/>
    <w:multiLevelType w:val="hybridMultilevel"/>
    <w:tmpl w:val="B1FA4F9E"/>
    <w:lvl w:ilvl="0" w:tplc="EAF676E8">
      <w:start w:val="1"/>
      <w:numFmt w:val="bullet"/>
      <w:lvlText w:val="•"/>
      <w:lvlJc w:val="left"/>
      <w:pPr>
        <w:tabs>
          <w:tab w:val="num" w:pos="720"/>
        </w:tabs>
        <w:ind w:left="720" w:hanging="360"/>
      </w:pPr>
      <w:rPr>
        <w:rFonts w:ascii="Arial" w:hAnsi="Arial" w:hint="default"/>
      </w:rPr>
    </w:lvl>
    <w:lvl w:ilvl="1" w:tplc="3CEC8542" w:tentative="1">
      <w:start w:val="1"/>
      <w:numFmt w:val="bullet"/>
      <w:lvlText w:val="•"/>
      <w:lvlJc w:val="left"/>
      <w:pPr>
        <w:tabs>
          <w:tab w:val="num" w:pos="1440"/>
        </w:tabs>
        <w:ind w:left="1440" w:hanging="360"/>
      </w:pPr>
      <w:rPr>
        <w:rFonts w:ascii="Arial" w:hAnsi="Arial" w:hint="default"/>
      </w:rPr>
    </w:lvl>
    <w:lvl w:ilvl="2" w:tplc="C6286950" w:tentative="1">
      <w:start w:val="1"/>
      <w:numFmt w:val="bullet"/>
      <w:lvlText w:val="•"/>
      <w:lvlJc w:val="left"/>
      <w:pPr>
        <w:tabs>
          <w:tab w:val="num" w:pos="2160"/>
        </w:tabs>
        <w:ind w:left="2160" w:hanging="360"/>
      </w:pPr>
      <w:rPr>
        <w:rFonts w:ascii="Arial" w:hAnsi="Arial" w:hint="default"/>
      </w:rPr>
    </w:lvl>
    <w:lvl w:ilvl="3" w:tplc="C138F46C" w:tentative="1">
      <w:start w:val="1"/>
      <w:numFmt w:val="bullet"/>
      <w:lvlText w:val="•"/>
      <w:lvlJc w:val="left"/>
      <w:pPr>
        <w:tabs>
          <w:tab w:val="num" w:pos="2880"/>
        </w:tabs>
        <w:ind w:left="2880" w:hanging="360"/>
      </w:pPr>
      <w:rPr>
        <w:rFonts w:ascii="Arial" w:hAnsi="Arial" w:hint="default"/>
      </w:rPr>
    </w:lvl>
    <w:lvl w:ilvl="4" w:tplc="7EDE89AA" w:tentative="1">
      <w:start w:val="1"/>
      <w:numFmt w:val="bullet"/>
      <w:lvlText w:val="•"/>
      <w:lvlJc w:val="left"/>
      <w:pPr>
        <w:tabs>
          <w:tab w:val="num" w:pos="3600"/>
        </w:tabs>
        <w:ind w:left="3600" w:hanging="360"/>
      </w:pPr>
      <w:rPr>
        <w:rFonts w:ascii="Arial" w:hAnsi="Arial" w:hint="default"/>
      </w:rPr>
    </w:lvl>
    <w:lvl w:ilvl="5" w:tplc="A2D66424" w:tentative="1">
      <w:start w:val="1"/>
      <w:numFmt w:val="bullet"/>
      <w:lvlText w:val="•"/>
      <w:lvlJc w:val="left"/>
      <w:pPr>
        <w:tabs>
          <w:tab w:val="num" w:pos="4320"/>
        </w:tabs>
        <w:ind w:left="4320" w:hanging="360"/>
      </w:pPr>
      <w:rPr>
        <w:rFonts w:ascii="Arial" w:hAnsi="Arial" w:hint="default"/>
      </w:rPr>
    </w:lvl>
    <w:lvl w:ilvl="6" w:tplc="50261576" w:tentative="1">
      <w:start w:val="1"/>
      <w:numFmt w:val="bullet"/>
      <w:lvlText w:val="•"/>
      <w:lvlJc w:val="left"/>
      <w:pPr>
        <w:tabs>
          <w:tab w:val="num" w:pos="5040"/>
        </w:tabs>
        <w:ind w:left="5040" w:hanging="360"/>
      </w:pPr>
      <w:rPr>
        <w:rFonts w:ascii="Arial" w:hAnsi="Arial" w:hint="default"/>
      </w:rPr>
    </w:lvl>
    <w:lvl w:ilvl="7" w:tplc="9A9CE574" w:tentative="1">
      <w:start w:val="1"/>
      <w:numFmt w:val="bullet"/>
      <w:lvlText w:val="•"/>
      <w:lvlJc w:val="left"/>
      <w:pPr>
        <w:tabs>
          <w:tab w:val="num" w:pos="5760"/>
        </w:tabs>
        <w:ind w:left="5760" w:hanging="360"/>
      </w:pPr>
      <w:rPr>
        <w:rFonts w:ascii="Arial" w:hAnsi="Arial" w:hint="default"/>
      </w:rPr>
    </w:lvl>
    <w:lvl w:ilvl="8" w:tplc="41F0FD5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2076FC7"/>
    <w:multiLevelType w:val="hybridMultilevel"/>
    <w:tmpl w:val="FDDEDED0"/>
    <w:lvl w:ilvl="0" w:tplc="5BC87E66">
      <w:start w:val="1"/>
      <w:numFmt w:val="bullet"/>
      <w:lvlText w:val="•"/>
      <w:lvlJc w:val="left"/>
      <w:pPr>
        <w:tabs>
          <w:tab w:val="num" w:pos="720"/>
        </w:tabs>
        <w:ind w:left="720" w:hanging="360"/>
      </w:pPr>
      <w:rPr>
        <w:rFonts w:ascii="Arial" w:hAnsi="Arial" w:hint="default"/>
      </w:rPr>
    </w:lvl>
    <w:lvl w:ilvl="1" w:tplc="87B24C2E" w:tentative="1">
      <w:start w:val="1"/>
      <w:numFmt w:val="bullet"/>
      <w:lvlText w:val="•"/>
      <w:lvlJc w:val="left"/>
      <w:pPr>
        <w:tabs>
          <w:tab w:val="num" w:pos="1440"/>
        </w:tabs>
        <w:ind w:left="1440" w:hanging="360"/>
      </w:pPr>
      <w:rPr>
        <w:rFonts w:ascii="Arial" w:hAnsi="Arial" w:hint="default"/>
      </w:rPr>
    </w:lvl>
    <w:lvl w:ilvl="2" w:tplc="F516E778" w:tentative="1">
      <w:start w:val="1"/>
      <w:numFmt w:val="bullet"/>
      <w:lvlText w:val="•"/>
      <w:lvlJc w:val="left"/>
      <w:pPr>
        <w:tabs>
          <w:tab w:val="num" w:pos="2160"/>
        </w:tabs>
        <w:ind w:left="2160" w:hanging="360"/>
      </w:pPr>
      <w:rPr>
        <w:rFonts w:ascii="Arial" w:hAnsi="Arial" w:hint="default"/>
      </w:rPr>
    </w:lvl>
    <w:lvl w:ilvl="3" w:tplc="A866F138" w:tentative="1">
      <w:start w:val="1"/>
      <w:numFmt w:val="bullet"/>
      <w:lvlText w:val="•"/>
      <w:lvlJc w:val="left"/>
      <w:pPr>
        <w:tabs>
          <w:tab w:val="num" w:pos="2880"/>
        </w:tabs>
        <w:ind w:left="2880" w:hanging="360"/>
      </w:pPr>
      <w:rPr>
        <w:rFonts w:ascii="Arial" w:hAnsi="Arial" w:hint="default"/>
      </w:rPr>
    </w:lvl>
    <w:lvl w:ilvl="4" w:tplc="728AB2D0" w:tentative="1">
      <w:start w:val="1"/>
      <w:numFmt w:val="bullet"/>
      <w:lvlText w:val="•"/>
      <w:lvlJc w:val="left"/>
      <w:pPr>
        <w:tabs>
          <w:tab w:val="num" w:pos="3600"/>
        </w:tabs>
        <w:ind w:left="3600" w:hanging="360"/>
      </w:pPr>
      <w:rPr>
        <w:rFonts w:ascii="Arial" w:hAnsi="Arial" w:hint="default"/>
      </w:rPr>
    </w:lvl>
    <w:lvl w:ilvl="5" w:tplc="686698B4" w:tentative="1">
      <w:start w:val="1"/>
      <w:numFmt w:val="bullet"/>
      <w:lvlText w:val="•"/>
      <w:lvlJc w:val="left"/>
      <w:pPr>
        <w:tabs>
          <w:tab w:val="num" w:pos="4320"/>
        </w:tabs>
        <w:ind w:left="4320" w:hanging="360"/>
      </w:pPr>
      <w:rPr>
        <w:rFonts w:ascii="Arial" w:hAnsi="Arial" w:hint="default"/>
      </w:rPr>
    </w:lvl>
    <w:lvl w:ilvl="6" w:tplc="A7DAD728" w:tentative="1">
      <w:start w:val="1"/>
      <w:numFmt w:val="bullet"/>
      <w:lvlText w:val="•"/>
      <w:lvlJc w:val="left"/>
      <w:pPr>
        <w:tabs>
          <w:tab w:val="num" w:pos="5040"/>
        </w:tabs>
        <w:ind w:left="5040" w:hanging="360"/>
      </w:pPr>
      <w:rPr>
        <w:rFonts w:ascii="Arial" w:hAnsi="Arial" w:hint="default"/>
      </w:rPr>
    </w:lvl>
    <w:lvl w:ilvl="7" w:tplc="C6E0FDD6" w:tentative="1">
      <w:start w:val="1"/>
      <w:numFmt w:val="bullet"/>
      <w:lvlText w:val="•"/>
      <w:lvlJc w:val="left"/>
      <w:pPr>
        <w:tabs>
          <w:tab w:val="num" w:pos="5760"/>
        </w:tabs>
        <w:ind w:left="5760" w:hanging="360"/>
      </w:pPr>
      <w:rPr>
        <w:rFonts w:ascii="Arial" w:hAnsi="Arial" w:hint="default"/>
      </w:rPr>
    </w:lvl>
    <w:lvl w:ilvl="8" w:tplc="9048B3C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2D8"/>
    <w:rsid w:val="0004080A"/>
    <w:rsid w:val="00070864"/>
    <w:rsid w:val="00075D6F"/>
    <w:rsid w:val="000D673B"/>
    <w:rsid w:val="00117E89"/>
    <w:rsid w:val="00121CE7"/>
    <w:rsid w:val="001731FA"/>
    <w:rsid w:val="00195D08"/>
    <w:rsid w:val="001A5CFB"/>
    <w:rsid w:val="001C527E"/>
    <w:rsid w:val="001F26A8"/>
    <w:rsid w:val="00226CF2"/>
    <w:rsid w:val="002C509B"/>
    <w:rsid w:val="00332672"/>
    <w:rsid w:val="00392304"/>
    <w:rsid w:val="00394F4A"/>
    <w:rsid w:val="003D1ECE"/>
    <w:rsid w:val="003F32D8"/>
    <w:rsid w:val="00416EAC"/>
    <w:rsid w:val="004863E1"/>
    <w:rsid w:val="00493FA0"/>
    <w:rsid w:val="005A5C4B"/>
    <w:rsid w:val="005F3999"/>
    <w:rsid w:val="00623146"/>
    <w:rsid w:val="006A7420"/>
    <w:rsid w:val="006C5784"/>
    <w:rsid w:val="00734828"/>
    <w:rsid w:val="007D4210"/>
    <w:rsid w:val="00830E87"/>
    <w:rsid w:val="00836613"/>
    <w:rsid w:val="0084646A"/>
    <w:rsid w:val="00925D6B"/>
    <w:rsid w:val="00960A4D"/>
    <w:rsid w:val="00971281"/>
    <w:rsid w:val="00984FA6"/>
    <w:rsid w:val="009938E0"/>
    <w:rsid w:val="009D598C"/>
    <w:rsid w:val="00A1099C"/>
    <w:rsid w:val="00A14906"/>
    <w:rsid w:val="00A76F96"/>
    <w:rsid w:val="00A902D4"/>
    <w:rsid w:val="00AD1F3E"/>
    <w:rsid w:val="00AD26D2"/>
    <w:rsid w:val="00AF167C"/>
    <w:rsid w:val="00B44505"/>
    <w:rsid w:val="00B52185"/>
    <w:rsid w:val="00B813B8"/>
    <w:rsid w:val="00BF615F"/>
    <w:rsid w:val="00C16FC1"/>
    <w:rsid w:val="00C265A1"/>
    <w:rsid w:val="00CC4357"/>
    <w:rsid w:val="00D54645"/>
    <w:rsid w:val="00D5682B"/>
    <w:rsid w:val="00D728AF"/>
    <w:rsid w:val="00D97D79"/>
    <w:rsid w:val="00E077F6"/>
    <w:rsid w:val="00E31E3D"/>
    <w:rsid w:val="00E32719"/>
    <w:rsid w:val="00E36724"/>
    <w:rsid w:val="00EA49EA"/>
    <w:rsid w:val="00ED59F7"/>
    <w:rsid w:val="00ED79DF"/>
    <w:rsid w:val="00F83EB6"/>
    <w:rsid w:val="00FE36DA"/>
    <w:rsid w:val="50BC374B"/>
    <w:rsid w:val="7BCFF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F8CDD"/>
  <w15:chartTrackingRefBased/>
  <w15:docId w15:val="{0D859A81-782E-4EC3-9548-399942EE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Theme="minorHAnsi" w:hAnsi="Franklin Gothic Book" w:cs="Calibri"/>
        <w:bCs/>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2D8"/>
    <w:pPr>
      <w:spacing w:after="200" w:line="276" w:lineRule="auto"/>
    </w:pPr>
    <w:rPr>
      <w:rFonts w:asciiTheme="minorHAnsi" w:eastAsiaTheme="minorEastAsia" w:hAnsiTheme="minorHAnsi" w:cstheme="minorBidi"/>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32D8"/>
    <w:pPr>
      <w:spacing w:after="0" w:line="240" w:lineRule="auto"/>
    </w:pPr>
    <w:rPr>
      <w:rFonts w:asciiTheme="minorHAnsi" w:eastAsiaTheme="minorEastAsia" w:hAnsiTheme="minorHAnsi" w:cstheme="minorBidi"/>
      <w:bCs w:val="0"/>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3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2D8"/>
    <w:rPr>
      <w:rFonts w:asciiTheme="minorHAnsi" w:eastAsiaTheme="minorEastAsia" w:hAnsiTheme="minorHAnsi" w:cstheme="minorBidi"/>
      <w:bCs w:val="0"/>
      <w:color w:val="auto"/>
      <w:sz w:val="22"/>
      <w:szCs w:val="22"/>
    </w:rPr>
  </w:style>
  <w:style w:type="paragraph" w:styleId="Footer">
    <w:name w:val="footer"/>
    <w:basedOn w:val="Normal"/>
    <w:link w:val="FooterChar"/>
    <w:uiPriority w:val="99"/>
    <w:unhideWhenUsed/>
    <w:rsid w:val="003F3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2D8"/>
    <w:rPr>
      <w:rFonts w:asciiTheme="minorHAnsi" w:eastAsiaTheme="minorEastAsia" w:hAnsiTheme="minorHAnsi" w:cstheme="minorBidi"/>
      <w:bCs w:val="0"/>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564625">
      <w:bodyDiv w:val="1"/>
      <w:marLeft w:val="0"/>
      <w:marRight w:val="0"/>
      <w:marTop w:val="0"/>
      <w:marBottom w:val="0"/>
      <w:divBdr>
        <w:top w:val="none" w:sz="0" w:space="0" w:color="auto"/>
        <w:left w:val="none" w:sz="0" w:space="0" w:color="auto"/>
        <w:bottom w:val="none" w:sz="0" w:space="0" w:color="auto"/>
        <w:right w:val="none" w:sz="0" w:space="0" w:color="auto"/>
      </w:divBdr>
    </w:div>
    <w:div w:id="444545058">
      <w:bodyDiv w:val="1"/>
      <w:marLeft w:val="0"/>
      <w:marRight w:val="0"/>
      <w:marTop w:val="0"/>
      <w:marBottom w:val="0"/>
      <w:divBdr>
        <w:top w:val="none" w:sz="0" w:space="0" w:color="auto"/>
        <w:left w:val="none" w:sz="0" w:space="0" w:color="auto"/>
        <w:bottom w:val="none" w:sz="0" w:space="0" w:color="auto"/>
        <w:right w:val="none" w:sz="0" w:space="0" w:color="auto"/>
      </w:divBdr>
    </w:div>
    <w:div w:id="494493006">
      <w:bodyDiv w:val="1"/>
      <w:marLeft w:val="0"/>
      <w:marRight w:val="0"/>
      <w:marTop w:val="0"/>
      <w:marBottom w:val="0"/>
      <w:divBdr>
        <w:top w:val="none" w:sz="0" w:space="0" w:color="auto"/>
        <w:left w:val="none" w:sz="0" w:space="0" w:color="auto"/>
        <w:bottom w:val="none" w:sz="0" w:space="0" w:color="auto"/>
        <w:right w:val="none" w:sz="0" w:space="0" w:color="auto"/>
      </w:divBdr>
      <w:divsChild>
        <w:div w:id="742725931">
          <w:marLeft w:val="360"/>
          <w:marRight w:val="0"/>
          <w:marTop w:val="200"/>
          <w:marBottom w:val="0"/>
          <w:divBdr>
            <w:top w:val="none" w:sz="0" w:space="0" w:color="auto"/>
            <w:left w:val="none" w:sz="0" w:space="0" w:color="auto"/>
            <w:bottom w:val="none" w:sz="0" w:space="0" w:color="auto"/>
            <w:right w:val="none" w:sz="0" w:space="0" w:color="auto"/>
          </w:divBdr>
        </w:div>
      </w:divsChild>
    </w:div>
    <w:div w:id="626204935">
      <w:bodyDiv w:val="1"/>
      <w:marLeft w:val="0"/>
      <w:marRight w:val="0"/>
      <w:marTop w:val="0"/>
      <w:marBottom w:val="0"/>
      <w:divBdr>
        <w:top w:val="none" w:sz="0" w:space="0" w:color="auto"/>
        <w:left w:val="none" w:sz="0" w:space="0" w:color="auto"/>
        <w:bottom w:val="none" w:sz="0" w:space="0" w:color="auto"/>
        <w:right w:val="none" w:sz="0" w:space="0" w:color="auto"/>
      </w:divBdr>
      <w:divsChild>
        <w:div w:id="2129004445">
          <w:marLeft w:val="360"/>
          <w:marRight w:val="0"/>
          <w:marTop w:val="200"/>
          <w:marBottom w:val="0"/>
          <w:divBdr>
            <w:top w:val="none" w:sz="0" w:space="0" w:color="auto"/>
            <w:left w:val="none" w:sz="0" w:space="0" w:color="auto"/>
            <w:bottom w:val="none" w:sz="0" w:space="0" w:color="auto"/>
            <w:right w:val="none" w:sz="0" w:space="0" w:color="auto"/>
          </w:divBdr>
        </w:div>
      </w:divsChild>
    </w:div>
    <w:div w:id="633364204">
      <w:bodyDiv w:val="1"/>
      <w:marLeft w:val="0"/>
      <w:marRight w:val="0"/>
      <w:marTop w:val="0"/>
      <w:marBottom w:val="0"/>
      <w:divBdr>
        <w:top w:val="none" w:sz="0" w:space="0" w:color="auto"/>
        <w:left w:val="none" w:sz="0" w:space="0" w:color="auto"/>
        <w:bottom w:val="none" w:sz="0" w:space="0" w:color="auto"/>
        <w:right w:val="none" w:sz="0" w:space="0" w:color="auto"/>
      </w:divBdr>
    </w:div>
    <w:div w:id="735392770">
      <w:bodyDiv w:val="1"/>
      <w:marLeft w:val="0"/>
      <w:marRight w:val="0"/>
      <w:marTop w:val="0"/>
      <w:marBottom w:val="0"/>
      <w:divBdr>
        <w:top w:val="none" w:sz="0" w:space="0" w:color="auto"/>
        <w:left w:val="none" w:sz="0" w:space="0" w:color="auto"/>
        <w:bottom w:val="none" w:sz="0" w:space="0" w:color="auto"/>
        <w:right w:val="none" w:sz="0" w:space="0" w:color="auto"/>
      </w:divBdr>
    </w:div>
    <w:div w:id="738409384">
      <w:bodyDiv w:val="1"/>
      <w:marLeft w:val="0"/>
      <w:marRight w:val="0"/>
      <w:marTop w:val="0"/>
      <w:marBottom w:val="0"/>
      <w:divBdr>
        <w:top w:val="none" w:sz="0" w:space="0" w:color="auto"/>
        <w:left w:val="none" w:sz="0" w:space="0" w:color="auto"/>
        <w:bottom w:val="none" w:sz="0" w:space="0" w:color="auto"/>
        <w:right w:val="none" w:sz="0" w:space="0" w:color="auto"/>
      </w:divBdr>
    </w:div>
    <w:div w:id="838734527">
      <w:bodyDiv w:val="1"/>
      <w:marLeft w:val="0"/>
      <w:marRight w:val="0"/>
      <w:marTop w:val="0"/>
      <w:marBottom w:val="0"/>
      <w:divBdr>
        <w:top w:val="none" w:sz="0" w:space="0" w:color="auto"/>
        <w:left w:val="none" w:sz="0" w:space="0" w:color="auto"/>
        <w:bottom w:val="none" w:sz="0" w:space="0" w:color="auto"/>
        <w:right w:val="none" w:sz="0" w:space="0" w:color="auto"/>
      </w:divBdr>
    </w:div>
    <w:div w:id="872230515">
      <w:bodyDiv w:val="1"/>
      <w:marLeft w:val="0"/>
      <w:marRight w:val="0"/>
      <w:marTop w:val="0"/>
      <w:marBottom w:val="0"/>
      <w:divBdr>
        <w:top w:val="none" w:sz="0" w:space="0" w:color="auto"/>
        <w:left w:val="none" w:sz="0" w:space="0" w:color="auto"/>
        <w:bottom w:val="none" w:sz="0" w:space="0" w:color="auto"/>
        <w:right w:val="none" w:sz="0" w:space="0" w:color="auto"/>
      </w:divBdr>
    </w:div>
    <w:div w:id="1110591431">
      <w:bodyDiv w:val="1"/>
      <w:marLeft w:val="0"/>
      <w:marRight w:val="0"/>
      <w:marTop w:val="0"/>
      <w:marBottom w:val="0"/>
      <w:divBdr>
        <w:top w:val="none" w:sz="0" w:space="0" w:color="auto"/>
        <w:left w:val="none" w:sz="0" w:space="0" w:color="auto"/>
        <w:bottom w:val="none" w:sz="0" w:space="0" w:color="auto"/>
        <w:right w:val="none" w:sz="0" w:space="0" w:color="auto"/>
      </w:divBdr>
    </w:div>
    <w:div w:id="1140079768">
      <w:bodyDiv w:val="1"/>
      <w:marLeft w:val="0"/>
      <w:marRight w:val="0"/>
      <w:marTop w:val="0"/>
      <w:marBottom w:val="0"/>
      <w:divBdr>
        <w:top w:val="none" w:sz="0" w:space="0" w:color="auto"/>
        <w:left w:val="none" w:sz="0" w:space="0" w:color="auto"/>
        <w:bottom w:val="none" w:sz="0" w:space="0" w:color="auto"/>
        <w:right w:val="none" w:sz="0" w:space="0" w:color="auto"/>
      </w:divBdr>
    </w:div>
    <w:div w:id="1269504594">
      <w:bodyDiv w:val="1"/>
      <w:marLeft w:val="0"/>
      <w:marRight w:val="0"/>
      <w:marTop w:val="0"/>
      <w:marBottom w:val="0"/>
      <w:divBdr>
        <w:top w:val="none" w:sz="0" w:space="0" w:color="auto"/>
        <w:left w:val="none" w:sz="0" w:space="0" w:color="auto"/>
        <w:bottom w:val="none" w:sz="0" w:space="0" w:color="auto"/>
        <w:right w:val="none" w:sz="0" w:space="0" w:color="auto"/>
      </w:divBdr>
    </w:div>
    <w:div w:id="1272278621">
      <w:bodyDiv w:val="1"/>
      <w:marLeft w:val="0"/>
      <w:marRight w:val="0"/>
      <w:marTop w:val="0"/>
      <w:marBottom w:val="0"/>
      <w:divBdr>
        <w:top w:val="none" w:sz="0" w:space="0" w:color="auto"/>
        <w:left w:val="none" w:sz="0" w:space="0" w:color="auto"/>
        <w:bottom w:val="none" w:sz="0" w:space="0" w:color="auto"/>
        <w:right w:val="none" w:sz="0" w:space="0" w:color="auto"/>
      </w:divBdr>
    </w:div>
    <w:div w:id="1322196823">
      <w:bodyDiv w:val="1"/>
      <w:marLeft w:val="0"/>
      <w:marRight w:val="0"/>
      <w:marTop w:val="0"/>
      <w:marBottom w:val="0"/>
      <w:divBdr>
        <w:top w:val="none" w:sz="0" w:space="0" w:color="auto"/>
        <w:left w:val="none" w:sz="0" w:space="0" w:color="auto"/>
        <w:bottom w:val="none" w:sz="0" w:space="0" w:color="auto"/>
        <w:right w:val="none" w:sz="0" w:space="0" w:color="auto"/>
      </w:divBdr>
    </w:div>
    <w:div w:id="1620183683">
      <w:bodyDiv w:val="1"/>
      <w:marLeft w:val="0"/>
      <w:marRight w:val="0"/>
      <w:marTop w:val="0"/>
      <w:marBottom w:val="0"/>
      <w:divBdr>
        <w:top w:val="none" w:sz="0" w:space="0" w:color="auto"/>
        <w:left w:val="none" w:sz="0" w:space="0" w:color="auto"/>
        <w:bottom w:val="none" w:sz="0" w:space="0" w:color="auto"/>
        <w:right w:val="none" w:sz="0" w:space="0" w:color="auto"/>
      </w:divBdr>
    </w:div>
    <w:div w:id="1647203001">
      <w:bodyDiv w:val="1"/>
      <w:marLeft w:val="0"/>
      <w:marRight w:val="0"/>
      <w:marTop w:val="0"/>
      <w:marBottom w:val="0"/>
      <w:divBdr>
        <w:top w:val="none" w:sz="0" w:space="0" w:color="auto"/>
        <w:left w:val="none" w:sz="0" w:space="0" w:color="auto"/>
        <w:bottom w:val="none" w:sz="0" w:space="0" w:color="auto"/>
        <w:right w:val="none" w:sz="0" w:space="0" w:color="auto"/>
      </w:divBdr>
    </w:div>
    <w:div w:id="1697199342">
      <w:bodyDiv w:val="1"/>
      <w:marLeft w:val="0"/>
      <w:marRight w:val="0"/>
      <w:marTop w:val="0"/>
      <w:marBottom w:val="0"/>
      <w:divBdr>
        <w:top w:val="none" w:sz="0" w:space="0" w:color="auto"/>
        <w:left w:val="none" w:sz="0" w:space="0" w:color="auto"/>
        <w:bottom w:val="none" w:sz="0" w:space="0" w:color="auto"/>
        <w:right w:val="none" w:sz="0" w:space="0" w:color="auto"/>
      </w:divBdr>
    </w:div>
    <w:div w:id="1769037492">
      <w:bodyDiv w:val="1"/>
      <w:marLeft w:val="0"/>
      <w:marRight w:val="0"/>
      <w:marTop w:val="0"/>
      <w:marBottom w:val="0"/>
      <w:divBdr>
        <w:top w:val="none" w:sz="0" w:space="0" w:color="auto"/>
        <w:left w:val="none" w:sz="0" w:space="0" w:color="auto"/>
        <w:bottom w:val="none" w:sz="0" w:space="0" w:color="auto"/>
        <w:right w:val="none" w:sz="0" w:space="0" w:color="auto"/>
      </w:divBdr>
    </w:div>
    <w:div w:id="213366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bc3c901-e093-43ec-9800-a183dd306282"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A2C57D83DF135340BDDA10618F095AB3" ma:contentTypeVersion="15" ma:contentTypeDescription="Create a new document." ma:contentTypeScope="" ma:versionID="f1bdd2b688c07e3e727df89829e7f16d">
  <xsd:schema xmlns:xsd="http://www.w3.org/2001/XMLSchema" xmlns:xs="http://www.w3.org/2001/XMLSchema" xmlns:p="http://schemas.microsoft.com/office/2006/metadata/properties" xmlns:ns2="6d8484f0-512a-4730-a7bd-f900205fe28b" xmlns:ns3="05e4f0b9-b4ec-4ed6-8c59-958c97dc4269" targetNamespace="http://schemas.microsoft.com/office/2006/metadata/properties" ma:root="true" ma:fieldsID="3f90078943f664da04b1c3007adad350" ns2:_="" ns3:_="">
    <xsd:import namespace="6d8484f0-512a-4730-a7bd-f900205fe28b"/>
    <xsd:import namespace="05e4f0b9-b4ec-4ed6-8c59-958c97dc42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484f0-512a-4730-a7bd-f900205fe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e4f0b9-b4ec-4ed6-8c59-958c97dc42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7D063E-8912-48E7-A08D-D42E5BCAC5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3C6D44-936B-4257-AB53-480B48431CC6}">
  <ds:schemaRefs>
    <ds:schemaRef ds:uri="http://schemas.microsoft.com/sharepoint/v3/contenttype/forms"/>
  </ds:schemaRefs>
</ds:datastoreItem>
</file>

<file path=customXml/itemProps3.xml><?xml version="1.0" encoding="utf-8"?>
<ds:datastoreItem xmlns:ds="http://schemas.openxmlformats.org/officeDocument/2006/customXml" ds:itemID="{DCE16BAE-943E-4D2F-B8EF-391CCE9918AB}">
  <ds:schemaRefs>
    <ds:schemaRef ds:uri="Microsoft.SharePoint.Taxonomy.ContentTypeSync"/>
  </ds:schemaRefs>
</ds:datastoreItem>
</file>

<file path=customXml/itemProps4.xml><?xml version="1.0" encoding="utf-8"?>
<ds:datastoreItem xmlns:ds="http://schemas.openxmlformats.org/officeDocument/2006/customXml" ds:itemID="{F22BFF82-7754-4CC5-BEDA-A327920C4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484f0-512a-4730-a7bd-f900205fe28b"/>
    <ds:schemaRef ds:uri="05e4f0b9-b4ec-4ed6-8c59-958c97dc4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Hillaker</dc:creator>
  <cp:keywords/>
  <dc:description/>
  <cp:lastModifiedBy>Barbara Hillaker</cp:lastModifiedBy>
  <cp:revision>58</cp:revision>
  <dcterms:created xsi:type="dcterms:W3CDTF">2020-09-29T13:23:00Z</dcterms:created>
  <dcterms:modified xsi:type="dcterms:W3CDTF">2020-10-20T15:12:00Z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0x010100A2C57D83DF135340BDDA10618F095AB3</vt:lpwstr>
  </property>
</Properties>
</file>